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460" w:lineRule="exact"/>
        <w:jc w:val="center"/>
        <w:rPr>
          <w:rFonts w:hint="eastAsia" w:ascii="Arial" w:hAnsi="Arial" w:cs="Arial"/>
          <w:b/>
          <w:bCs/>
          <w:sz w:val="32"/>
          <w:szCs w:val="32"/>
          <w:lang w:eastAsia="zh-CN"/>
        </w:rPr>
      </w:pPr>
      <w:r>
        <w:rPr>
          <w:rFonts w:hint="eastAsia" w:ascii="Arial" w:hAnsi="Arial" w:cs="Arial"/>
          <w:b/>
          <w:bCs/>
          <w:sz w:val="32"/>
          <w:szCs w:val="32"/>
          <w:lang w:eastAsia="zh-CN"/>
        </w:rPr>
        <w:fldChar w:fldCharType="begin"/>
      </w:r>
      <w:r>
        <w:rPr>
          <w:rFonts w:hint="eastAsia" w:ascii="Arial" w:hAnsi="Arial" w:cs="Arial"/>
          <w:b/>
          <w:bCs/>
          <w:sz w:val="32"/>
          <w:szCs w:val="32"/>
          <w:lang w:eastAsia="zh-CN"/>
        </w:rPr>
        <w:instrText xml:space="preserve"> HYPERLINK "http://yxzfcg.com/newShow-2786780.htm" \o "上饶市广丰区人民医院信息管理外包服务项目" </w:instrText>
      </w:r>
      <w:r>
        <w:rPr>
          <w:rFonts w:hint="eastAsia" w:ascii="Arial" w:hAnsi="Arial" w:cs="Arial"/>
          <w:b/>
          <w:bCs/>
          <w:sz w:val="32"/>
          <w:szCs w:val="32"/>
          <w:lang w:eastAsia="zh-CN"/>
        </w:rPr>
        <w:fldChar w:fldCharType="separate"/>
      </w:r>
      <w:r>
        <w:rPr>
          <w:rFonts w:hint="eastAsia" w:ascii="Arial" w:hAnsi="Arial" w:cs="Arial"/>
          <w:b/>
          <w:bCs/>
          <w:sz w:val="32"/>
          <w:szCs w:val="32"/>
          <w:lang w:eastAsia="zh-CN"/>
        </w:rPr>
        <w:t>上饶卫生学校一、二超市经营权</w:t>
      </w:r>
      <w:r>
        <w:rPr>
          <w:rFonts w:hint="eastAsia" w:ascii="Arial" w:hAnsi="Arial" w:cs="Arial"/>
          <w:b/>
          <w:bCs/>
          <w:sz w:val="32"/>
          <w:szCs w:val="32"/>
          <w:lang w:eastAsia="zh-CN"/>
        </w:rPr>
        <w:fldChar w:fldCharType="end"/>
      </w:r>
      <w:r>
        <w:rPr>
          <w:rFonts w:hint="eastAsia" w:ascii="Arial" w:hAnsi="Arial" w:cs="Arial"/>
          <w:b/>
          <w:bCs/>
          <w:sz w:val="32"/>
          <w:szCs w:val="32"/>
          <w:lang w:eastAsia="zh-CN"/>
        </w:rPr>
        <w:t>招标</w:t>
      </w:r>
    </w:p>
    <w:p>
      <w:pPr>
        <w:spacing w:after="240" w:line="460" w:lineRule="exact"/>
        <w:jc w:val="center"/>
        <w:rPr>
          <w:rFonts w:hint="eastAsia" w:ascii="Arial" w:hAnsi="Arial" w:cs="Arial"/>
          <w:b/>
          <w:bCs/>
          <w:sz w:val="32"/>
          <w:szCs w:val="32"/>
        </w:rPr>
      </w:pPr>
      <w:r>
        <w:rPr>
          <w:rFonts w:hint="eastAsia" w:ascii="Arial" w:hAnsi="Arial" w:cs="Arial"/>
          <w:b/>
          <w:bCs/>
          <w:sz w:val="32"/>
          <w:szCs w:val="32"/>
          <w:lang w:eastAsia="zh-CN"/>
        </w:rPr>
        <w:t>成交公示</w:t>
      </w:r>
    </w:p>
    <w:p>
      <w:pPr>
        <w:spacing w:after="240" w:line="460" w:lineRule="exact"/>
        <w:ind w:firstLine="560" w:firstLineChars="200"/>
        <w:jc w:val="left"/>
        <w:rPr>
          <w:rFonts w:cs="Arial" w:asciiTheme="minorEastAsia" w:hAnsiTheme="minorEastAsia" w:eastAsiaTheme="minorEastAsia"/>
          <w:sz w:val="28"/>
          <w:szCs w:val="28"/>
        </w:rPr>
      </w:pPr>
      <w:bookmarkStart w:id="1" w:name="_GoBack"/>
      <w:r>
        <w:rPr>
          <w:rFonts w:hint="eastAsia" w:cs="Arial" w:asciiTheme="minorEastAsia" w:hAnsiTheme="minorEastAsia" w:eastAsiaTheme="minorEastAsia"/>
          <w:sz w:val="28"/>
          <w:szCs w:val="28"/>
          <w:lang w:eastAsia="zh-CN"/>
        </w:rPr>
        <w:fldChar w:fldCharType="begin"/>
      </w:r>
      <w:r>
        <w:rPr>
          <w:rFonts w:hint="eastAsia" w:cs="Arial" w:asciiTheme="minorEastAsia" w:hAnsiTheme="minorEastAsia" w:eastAsiaTheme="minorEastAsia"/>
          <w:sz w:val="28"/>
          <w:szCs w:val="28"/>
          <w:lang w:eastAsia="zh-CN"/>
        </w:rPr>
        <w:instrText xml:space="preserve"> HYPERLINK "http://yxzfcg.com/newShow-2786780.htm" \o "上饶市广丰区人民医院信息管理外包服务项目" </w:instrText>
      </w:r>
      <w:r>
        <w:rPr>
          <w:rFonts w:hint="eastAsia" w:cs="Arial" w:asciiTheme="minorEastAsia" w:hAnsiTheme="minorEastAsia" w:eastAsiaTheme="minorEastAsia"/>
          <w:sz w:val="28"/>
          <w:szCs w:val="28"/>
          <w:lang w:eastAsia="zh-CN"/>
        </w:rPr>
        <w:fldChar w:fldCharType="separate"/>
      </w:r>
      <w:r>
        <w:rPr>
          <w:rFonts w:hint="eastAsia" w:cs="Arial" w:asciiTheme="minorEastAsia" w:hAnsiTheme="minorEastAsia" w:eastAsiaTheme="minorEastAsia"/>
          <w:sz w:val="28"/>
          <w:szCs w:val="28"/>
          <w:lang w:eastAsia="zh-CN"/>
        </w:rPr>
        <w:t>上饶卫生学校一、二超市经营权</w:t>
      </w:r>
      <w:r>
        <w:rPr>
          <w:rFonts w:hint="eastAsia" w:cs="Arial" w:asciiTheme="minorEastAsia" w:hAnsiTheme="minorEastAsia" w:eastAsiaTheme="minorEastAsia"/>
          <w:sz w:val="28"/>
          <w:szCs w:val="28"/>
          <w:lang w:eastAsia="zh-CN"/>
        </w:rPr>
        <w:fldChar w:fldCharType="end"/>
      </w:r>
      <w:r>
        <w:rPr>
          <w:rFonts w:hint="eastAsia" w:cs="Arial" w:asciiTheme="minorEastAsia" w:hAnsiTheme="minorEastAsia" w:eastAsiaTheme="minorEastAsia"/>
          <w:sz w:val="28"/>
          <w:szCs w:val="28"/>
          <w:lang w:eastAsia="zh-CN"/>
        </w:rPr>
        <w:t>招标</w:t>
      </w:r>
      <w:r>
        <w:rPr>
          <w:rFonts w:hint="eastAsia" w:cs="Arial" w:asciiTheme="minorEastAsia" w:hAnsiTheme="minorEastAsia" w:eastAsiaTheme="minorEastAsia"/>
          <w:sz w:val="28"/>
          <w:szCs w:val="28"/>
        </w:rPr>
        <w:t>，</w:t>
      </w:r>
      <w:bookmarkStart w:id="0" w:name="OLE_LINK1"/>
      <w:r>
        <w:rPr>
          <w:rFonts w:hint="eastAsia" w:cs="Arial" w:asciiTheme="minorEastAsia" w:hAnsiTheme="minorEastAsia" w:eastAsiaTheme="minorEastAsia"/>
          <w:sz w:val="28"/>
          <w:szCs w:val="28"/>
        </w:rPr>
        <w:t>招标活动于2020年</w:t>
      </w:r>
      <w:r>
        <w:rPr>
          <w:rFonts w:hint="eastAsia" w:cs="Arial" w:asciiTheme="minorEastAsia" w:hAnsiTheme="minorEastAsia" w:eastAsiaTheme="minorEastAsia"/>
          <w:sz w:val="28"/>
          <w:szCs w:val="28"/>
          <w:lang w:val="en-US" w:eastAsia="zh-CN"/>
        </w:rPr>
        <w:t>08</w:t>
      </w:r>
      <w:r>
        <w:rPr>
          <w:rFonts w:hint="eastAsia" w:cs="Arial" w:asciiTheme="minorEastAsia" w:hAnsiTheme="minorEastAsia" w:eastAsiaTheme="minorEastAsia"/>
          <w:sz w:val="28"/>
          <w:szCs w:val="28"/>
        </w:rPr>
        <w:t>月</w:t>
      </w:r>
      <w:r>
        <w:rPr>
          <w:rFonts w:hint="eastAsia" w:cs="Arial" w:asciiTheme="minorEastAsia" w:hAnsiTheme="minorEastAsia" w:eastAsiaTheme="minorEastAsia"/>
          <w:sz w:val="28"/>
          <w:szCs w:val="28"/>
          <w:lang w:val="en-US" w:eastAsia="zh-CN"/>
        </w:rPr>
        <w:t>26</w:t>
      </w:r>
      <w:r>
        <w:rPr>
          <w:rFonts w:hint="eastAsia" w:cs="Arial" w:asciiTheme="minorEastAsia" w:hAnsiTheme="minorEastAsia" w:eastAsiaTheme="minorEastAsia"/>
          <w:sz w:val="28"/>
          <w:szCs w:val="28"/>
        </w:rPr>
        <w:t>日</w:t>
      </w:r>
      <w:r>
        <w:rPr>
          <w:rFonts w:hint="eastAsia" w:cs="Arial" w:asciiTheme="minorEastAsia" w:hAnsiTheme="minorEastAsia" w:eastAsiaTheme="minorEastAsia"/>
          <w:sz w:val="28"/>
          <w:szCs w:val="28"/>
          <w:lang w:val="en-US" w:eastAsia="zh-CN"/>
        </w:rPr>
        <w:t>14:30在上饶卫生学校九楼会议室进行</w:t>
      </w:r>
      <w:r>
        <w:rPr>
          <w:rFonts w:hint="eastAsia" w:cs="Arial" w:asciiTheme="minorEastAsia" w:hAnsiTheme="minorEastAsia" w:eastAsiaTheme="minorEastAsia"/>
          <w:sz w:val="28"/>
          <w:szCs w:val="28"/>
        </w:rPr>
        <w:t>，用“合理价随机确定中标人法”（简称“抽签法”）确定中标人，中标结果如下：</w:t>
      </w:r>
      <w:bookmarkEnd w:id="0"/>
    </w:p>
    <w:bookmarkEnd w:id="1"/>
    <w:tbl>
      <w:tblPr>
        <w:tblStyle w:val="6"/>
        <w:tblW w:w="945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1"/>
        <w:gridCol w:w="2761"/>
        <w:gridCol w:w="2012"/>
        <w:gridCol w:w="18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288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76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8"/>
                <w:szCs w:val="28"/>
              </w:rPr>
              <w:t>中标</w:t>
            </w:r>
            <w:r>
              <w:rPr>
                <w:rFonts w:hint="eastAsia" w:ascii="Verdana" w:hAnsi="Verdana" w:cs="宋体"/>
                <w:color w:val="000000"/>
                <w:kern w:val="0"/>
                <w:sz w:val="28"/>
                <w:szCs w:val="28"/>
                <w:lang w:eastAsia="zh-CN"/>
              </w:rPr>
              <w:t>经营商</w:t>
            </w:r>
            <w:r>
              <w:rPr>
                <w:rFonts w:hint="eastAsia" w:ascii="Verdana" w:hAnsi="Verdana" w:cs="宋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8"/>
                <w:szCs w:val="28"/>
              </w:rPr>
              <w:t>中标金额</w:t>
            </w:r>
          </w:p>
          <w:p>
            <w:pPr>
              <w:widowControl/>
              <w:wordWrap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4"/>
                <w:szCs w:val="24"/>
              </w:rPr>
              <w:t>人民币</w:t>
            </w:r>
            <w:r>
              <w:rPr>
                <w:rFonts w:ascii="Verdana" w:hAnsi="Verdana" w:cs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Verdana" w:hAnsi="Verdana" w:cs="宋体"/>
                <w:color w:val="000000"/>
                <w:kern w:val="0"/>
                <w:sz w:val="24"/>
                <w:szCs w:val="24"/>
              </w:rPr>
              <w:t>元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hint="eastAsia" w:ascii="Verdana" w:hAnsi="Verdana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8"/>
                <w:szCs w:val="28"/>
                <w:lang w:eastAsia="zh-CN"/>
              </w:rPr>
              <w:t>经营权年限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2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fldChar w:fldCharType="begin"/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instrText xml:space="preserve"> HYPERLINK "http://yxzfcg.com/newShow-2786780.htm" \o "上饶市广丰区人民医院信息管理外包服务项目" </w:instrTex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fldChar w:fldCharType="separate"/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t>上饶卫生学校一超市经营权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27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t xml:space="preserve"> 江西斯沃德商业发展有限公司 </w:t>
            </w:r>
          </w:p>
        </w:tc>
        <w:tc>
          <w:tcPr>
            <w:tcW w:w="2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t>558588元/年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t>三年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28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fldChar w:fldCharType="begin"/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instrText xml:space="preserve"> HYPERLINK "http://yxzfcg.com/newShow-2786780.htm" \o "上饶市广丰区人民医院信息管理外包服务项目" </w:instrTex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fldChar w:fldCharType="separate"/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t>上饶卫生学校二超市经营权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fldChar w:fldCharType="end"/>
            </w:r>
          </w:p>
        </w:tc>
        <w:tc>
          <w:tcPr>
            <w:tcW w:w="27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t xml:space="preserve">朱亚岚 </w:t>
            </w:r>
          </w:p>
        </w:tc>
        <w:tc>
          <w:tcPr>
            <w:tcW w:w="2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t>554600元/年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16"/>
                <w:lang w:val="en-US" w:eastAsia="zh-CN"/>
              </w:rPr>
              <w:t>三年</w:t>
            </w:r>
          </w:p>
        </w:tc>
      </w:tr>
    </w:tbl>
    <w:p>
      <w:pPr>
        <w:widowControl/>
        <w:ind w:firstLine="560" w:firstLineChars="200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hint="eastAsia" w:ascii="Arial" w:hAnsi="Arial" w:cs="Arial"/>
          <w:color w:val="000000"/>
          <w:kern w:val="0"/>
          <w:sz w:val="28"/>
          <w:szCs w:val="28"/>
        </w:rPr>
        <w:t>本公告自发布之日起</w:t>
      </w:r>
      <w:r>
        <w:rPr>
          <w:rFonts w:hint="eastAsia" w:ascii="Arial" w:hAnsi="Arial" w:cs="Arial"/>
          <w:color w:val="000000"/>
          <w:kern w:val="0"/>
          <w:sz w:val="28"/>
          <w:szCs w:val="28"/>
          <w:lang w:eastAsia="zh-CN"/>
        </w:rPr>
        <w:t>一</w:t>
      </w:r>
      <w:r>
        <w:rPr>
          <w:rFonts w:hint="eastAsia" w:ascii="Arial" w:hAnsi="Arial" w:cs="Arial"/>
          <w:color w:val="000000"/>
          <w:kern w:val="0"/>
          <w:sz w:val="28"/>
          <w:szCs w:val="28"/>
        </w:rPr>
        <w:t>个工作日内若无异议，将向中标供应商发出《成交通知书》。</w:t>
      </w:r>
    </w:p>
    <w:p>
      <w:pPr>
        <w:spacing w:line="360" w:lineRule="auto"/>
        <w:ind w:firstLine="240" w:firstLineChars="100"/>
        <w:rPr>
          <w:rFonts w:ascii="宋体" w:hAnsi="宋体"/>
          <w:bCs/>
          <w:sz w:val="24"/>
          <w:szCs w:val="24"/>
        </w:rPr>
      </w:pPr>
    </w:p>
    <w:p>
      <w:pPr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cs="宋体"/>
          <w:sz w:val="28"/>
          <w:szCs w:val="28"/>
          <w:lang w:eastAsia="zh-CN"/>
        </w:rPr>
        <w:t>招标</w:t>
      </w:r>
      <w:r>
        <w:rPr>
          <w:rFonts w:hint="eastAsia" w:ascii="宋体" w:hAnsi="宋体" w:eastAsia="宋体" w:cs="宋体"/>
          <w:sz w:val="28"/>
          <w:szCs w:val="28"/>
        </w:rPr>
        <w:t>人信息</w:t>
      </w:r>
    </w:p>
    <w:p>
      <w:pPr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名称：</w:t>
      </w:r>
      <w:r>
        <w:rPr>
          <w:rFonts w:hint="eastAsia" w:ascii="Times" w:hAnsi="Times" w:cs="Times"/>
          <w:color w:val="auto"/>
          <w:kern w:val="0"/>
          <w:sz w:val="28"/>
          <w:szCs w:val="28"/>
          <w:highlight w:val="none"/>
          <w:shd w:val="clear" w:color="auto" w:fill="auto"/>
        </w:rPr>
        <w:t>上饶卫生学校</w:t>
      </w:r>
    </w:p>
    <w:p>
      <w:pPr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地址：江西省上饶市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广丰区</w:t>
      </w:r>
    </w:p>
    <w:p>
      <w:pPr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联系人：郑先生</w:t>
      </w:r>
    </w:p>
    <w:p>
      <w:pPr>
        <w:spacing w:line="460" w:lineRule="exact"/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607937699</w:t>
      </w:r>
    </w:p>
    <w:p>
      <w:pPr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2.代理机构信息</w:t>
      </w:r>
    </w:p>
    <w:p>
      <w:pPr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名称：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江西</w:t>
      </w:r>
      <w:r>
        <w:rPr>
          <w:rFonts w:hint="eastAsia" w:ascii="宋体" w:hAnsi="宋体" w:cs="宋体"/>
          <w:sz w:val="28"/>
          <w:szCs w:val="28"/>
          <w:lang w:eastAsia="zh-CN"/>
        </w:rPr>
        <w:t>省建筑工程建设监理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有限公司</w:t>
      </w:r>
    </w:p>
    <w:p>
      <w:pPr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地址：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广丰区裕丰大道商会大厦五单元六楼609</w:t>
      </w:r>
    </w:p>
    <w:p>
      <w:pPr>
        <w:spacing w:line="460" w:lineRule="exact"/>
        <w:ind w:firstLine="560" w:firstLineChars="200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联系人：芮女士</w:t>
      </w:r>
    </w:p>
    <w:p>
      <w:pPr>
        <w:spacing w:line="460" w:lineRule="exact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18979385219</w:t>
      </w:r>
    </w:p>
    <w:p>
      <w:pPr>
        <w:widowControl/>
        <w:spacing w:line="240" w:lineRule="atLeast"/>
        <w:jc w:val="left"/>
        <w:rPr>
          <w:rFonts w:hint="eastAsia" w:ascii="Arial" w:hAnsi="Arial" w:cs="Arial"/>
          <w:color w:val="000000"/>
          <w:kern w:val="0"/>
          <w:sz w:val="28"/>
          <w:szCs w:val="28"/>
          <w:lang w:eastAsia="zh-CN"/>
        </w:rPr>
      </w:pPr>
    </w:p>
    <w:p>
      <w:pPr>
        <w:widowControl/>
        <w:spacing w:line="240" w:lineRule="atLeast"/>
        <w:jc w:val="left"/>
        <w:rPr>
          <w:rFonts w:ascii="Arial" w:hAnsi="Arial" w:cs="Arial"/>
          <w:color w:val="000000"/>
          <w:kern w:val="0"/>
          <w:sz w:val="24"/>
          <w:szCs w:val="28"/>
        </w:rPr>
      </w:pPr>
      <w:r>
        <w:rPr>
          <w:rFonts w:ascii="Arial" w:hAnsi="Arial" w:cs="Arial"/>
          <w:color w:val="000000"/>
          <w:kern w:val="0"/>
          <w:sz w:val="28"/>
          <w:szCs w:val="28"/>
        </w:rPr>
        <w:t>                                                               </w:t>
      </w:r>
      <w:r>
        <w:rPr>
          <w:rFonts w:hint="eastAsia" w:ascii="Arial" w:hAnsi="Arial" w:cs="Arial"/>
          <w:color w:val="000000"/>
          <w:kern w:val="0"/>
          <w:sz w:val="28"/>
          <w:szCs w:val="28"/>
        </w:rPr>
        <w:t xml:space="preserve">               </w:t>
      </w:r>
      <w:r>
        <w:rPr>
          <w:rFonts w:ascii="Arial" w:hAnsi="Arial" w:cs="Arial"/>
          <w:color w:val="000000"/>
          <w:kern w:val="0"/>
          <w:sz w:val="28"/>
          <w:szCs w:val="28"/>
        </w:rPr>
        <w:t> </w:t>
      </w:r>
      <w:r>
        <w:rPr>
          <w:rFonts w:ascii="Arial" w:hAnsi="Arial" w:cs="Arial"/>
          <w:color w:val="000000"/>
          <w:kern w:val="0"/>
          <w:sz w:val="24"/>
          <w:szCs w:val="28"/>
        </w:rPr>
        <w:t>20</w:t>
      </w:r>
      <w:r>
        <w:rPr>
          <w:rFonts w:hint="eastAsia" w:ascii="Arial" w:hAnsi="Arial" w:cs="Arial"/>
          <w:color w:val="000000"/>
          <w:kern w:val="0"/>
          <w:sz w:val="24"/>
          <w:szCs w:val="28"/>
          <w:lang w:val="en-US" w:eastAsia="zh-CN"/>
        </w:rPr>
        <w:t>20</w:t>
      </w:r>
      <w:r>
        <w:rPr>
          <w:rFonts w:hint="eastAsia" w:ascii="Arial" w:hAnsi="Arial" w:cs="Arial"/>
          <w:color w:val="000000"/>
          <w:kern w:val="0"/>
          <w:sz w:val="24"/>
          <w:szCs w:val="28"/>
        </w:rPr>
        <w:t>年</w:t>
      </w:r>
      <w:r>
        <w:rPr>
          <w:rFonts w:hint="eastAsia" w:ascii="Arial" w:hAnsi="Arial" w:cs="Arial"/>
          <w:color w:val="000000"/>
          <w:kern w:val="0"/>
          <w:sz w:val="24"/>
          <w:szCs w:val="28"/>
          <w:lang w:val="en-US" w:eastAsia="zh-CN"/>
        </w:rPr>
        <w:t>08</w:t>
      </w:r>
      <w:r>
        <w:rPr>
          <w:rFonts w:hint="eastAsia" w:ascii="Arial" w:hAnsi="Arial" w:cs="Arial"/>
          <w:color w:val="000000"/>
          <w:kern w:val="0"/>
          <w:sz w:val="24"/>
          <w:szCs w:val="28"/>
        </w:rPr>
        <w:t>月</w:t>
      </w:r>
      <w:r>
        <w:rPr>
          <w:rFonts w:hint="eastAsia" w:ascii="Arial" w:hAnsi="Arial" w:cs="Arial"/>
          <w:color w:val="000000"/>
          <w:kern w:val="0"/>
          <w:sz w:val="24"/>
          <w:szCs w:val="28"/>
          <w:lang w:val="en-US" w:eastAsia="zh-CN"/>
        </w:rPr>
        <w:t>26</w:t>
      </w:r>
      <w:r>
        <w:rPr>
          <w:rFonts w:hint="eastAsia" w:ascii="Arial" w:hAnsi="Arial" w:cs="Arial"/>
          <w:color w:val="000000"/>
          <w:kern w:val="0"/>
          <w:sz w:val="24"/>
          <w:szCs w:val="28"/>
        </w:rPr>
        <w:t>日</w:t>
      </w:r>
    </w:p>
    <w:sectPr>
      <w:pgSz w:w="11906" w:h="16838"/>
      <w:pgMar w:top="1440" w:right="1077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imes">
    <w:altName w:val="Times New Roman"/>
    <w:panose1 w:val="02020603050000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72C3B"/>
    <w:rsid w:val="001C1D5E"/>
    <w:rsid w:val="001E49E6"/>
    <w:rsid w:val="00212C45"/>
    <w:rsid w:val="00213357"/>
    <w:rsid w:val="00244B44"/>
    <w:rsid w:val="00251B00"/>
    <w:rsid w:val="00262393"/>
    <w:rsid w:val="002C207F"/>
    <w:rsid w:val="002C2B57"/>
    <w:rsid w:val="00325D13"/>
    <w:rsid w:val="00330999"/>
    <w:rsid w:val="00350912"/>
    <w:rsid w:val="003700A1"/>
    <w:rsid w:val="00391C01"/>
    <w:rsid w:val="003C5EB1"/>
    <w:rsid w:val="004016A8"/>
    <w:rsid w:val="00421EED"/>
    <w:rsid w:val="004421C8"/>
    <w:rsid w:val="00453794"/>
    <w:rsid w:val="004552AC"/>
    <w:rsid w:val="00472C3B"/>
    <w:rsid w:val="004C4190"/>
    <w:rsid w:val="004F395E"/>
    <w:rsid w:val="00553283"/>
    <w:rsid w:val="00571E27"/>
    <w:rsid w:val="005F6F5F"/>
    <w:rsid w:val="006C05E3"/>
    <w:rsid w:val="006C68EA"/>
    <w:rsid w:val="00755473"/>
    <w:rsid w:val="00764E3E"/>
    <w:rsid w:val="00792AFC"/>
    <w:rsid w:val="00796269"/>
    <w:rsid w:val="007D34FB"/>
    <w:rsid w:val="008B0530"/>
    <w:rsid w:val="00907E70"/>
    <w:rsid w:val="0092104F"/>
    <w:rsid w:val="00991660"/>
    <w:rsid w:val="009C20DA"/>
    <w:rsid w:val="00A077BC"/>
    <w:rsid w:val="00AE74F6"/>
    <w:rsid w:val="00B45F1C"/>
    <w:rsid w:val="00B83252"/>
    <w:rsid w:val="00BD5038"/>
    <w:rsid w:val="00C15451"/>
    <w:rsid w:val="00C44FE8"/>
    <w:rsid w:val="00CA74F0"/>
    <w:rsid w:val="00CA7755"/>
    <w:rsid w:val="00CC2C2A"/>
    <w:rsid w:val="00D065D6"/>
    <w:rsid w:val="00D74888"/>
    <w:rsid w:val="00DA27BF"/>
    <w:rsid w:val="00DA6817"/>
    <w:rsid w:val="00DE19F0"/>
    <w:rsid w:val="00E04602"/>
    <w:rsid w:val="00E73ECD"/>
    <w:rsid w:val="00F25AE7"/>
    <w:rsid w:val="00F358D2"/>
    <w:rsid w:val="00F44D67"/>
    <w:rsid w:val="00F45AA7"/>
    <w:rsid w:val="0AB40015"/>
    <w:rsid w:val="0D372CB6"/>
    <w:rsid w:val="0F0C7A5C"/>
    <w:rsid w:val="1BD417BF"/>
    <w:rsid w:val="2E930617"/>
    <w:rsid w:val="39825003"/>
    <w:rsid w:val="3C4D412A"/>
    <w:rsid w:val="466879F3"/>
    <w:rsid w:val="48A57E4D"/>
    <w:rsid w:val="49FD2A10"/>
    <w:rsid w:val="5CEB7836"/>
    <w:rsid w:val="62D24CC4"/>
    <w:rsid w:val="65A23125"/>
    <w:rsid w:val="6DD6152F"/>
    <w:rsid w:val="7810062B"/>
    <w:rsid w:val="7A763FC4"/>
    <w:rsid w:val="7A890BD8"/>
    <w:rsid w:val="7E03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next w:val="1"/>
    <w:uiPriority w:val="0"/>
    <w:pPr>
      <w:ind w:left="100" w:leftChars="200" w:hanging="200" w:hanging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FollowedHyperlink"/>
    <w:basedOn w:val="7"/>
    <w:unhideWhenUsed/>
    <w:qFormat/>
    <w:uiPriority w:val="99"/>
    <w:rPr>
      <w:color w:val="800080"/>
      <w:u w:val="none"/>
    </w:rPr>
  </w:style>
  <w:style w:type="character" w:styleId="9">
    <w:name w:val="Hyperlink"/>
    <w:basedOn w:val="7"/>
    <w:qFormat/>
    <w:uiPriority w:val="0"/>
    <w:rPr>
      <w:color w:val="0000FF"/>
      <w:u w:val="non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335</Words>
  <Characters>404</Characters>
  <Lines>4</Lines>
  <Paragraphs>1</Paragraphs>
  <TotalTime>0</TotalTime>
  <ScaleCrop>false</ScaleCrop>
  <LinksUpToDate>false</LinksUpToDate>
  <CharactersWithSpaces>531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2016-02-22T03:35:00Z</dcterms:created>
  <dc:creator>Microsoft</dc:creator>
  <cp:lastModifiedBy>、</cp:lastModifiedBy>
  <dcterms:modified xsi:type="dcterms:W3CDTF">2020-08-27T02:57:08Z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